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FD" w:rsidRDefault="00274CFD" w:rsidP="00274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274CFD" w:rsidRDefault="00274CFD" w:rsidP="00274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274CFD" w:rsidRDefault="00274CFD" w:rsidP="00274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274CFD" w:rsidRDefault="00274CFD" w:rsidP="00274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274CFD" w:rsidRDefault="00274CFD" w:rsidP="00274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FD" w:rsidRDefault="00274CFD" w:rsidP="00274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CFD" w:rsidRDefault="00274CFD" w:rsidP="00274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274CFD" w:rsidRDefault="00274CFD" w:rsidP="00274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№22– 1 час группы №14, №14А</w:t>
      </w:r>
    </w:p>
    <w:p w:rsidR="00274CFD" w:rsidRDefault="00274CFD" w:rsidP="00274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274CFD" w:rsidRDefault="00274CFD" w:rsidP="00274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BA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терминалогией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ручных швейных работ и способов схематического изображения ручных швов и строчек по ГОСТ</w:t>
      </w:r>
    </w:p>
    <w:p w:rsidR="00571788" w:rsidRPr="00571788" w:rsidRDefault="00571788" w:rsidP="0057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788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57178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71788">
        <w:rPr>
          <w:rFonts w:ascii="Times New Roman" w:eastAsia="Times New Roman" w:hAnsi="Times New Roman" w:cs="Times New Roman"/>
          <w:sz w:val="28"/>
          <w:szCs w:val="28"/>
        </w:rPr>
        <w:t xml:space="preserve"> чтобы пользоваться арсеналом ручных швов, предлагаем познакомимся с ними поближе. </w:t>
      </w:r>
      <w:r w:rsidRPr="00584DC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71788">
        <w:rPr>
          <w:rFonts w:ascii="Times New Roman" w:eastAsia="Times New Roman" w:hAnsi="Times New Roman" w:cs="Times New Roman"/>
          <w:sz w:val="28"/>
          <w:szCs w:val="28"/>
        </w:rPr>
        <w:t xml:space="preserve">ошив каждого изделия начинается именно с ручных работ — копировальные строчки, сметку деталей и многие другие швейные операции мы выполняем вручную. Стежок за стежком рождаются строчки, </w:t>
      </w:r>
      <w:r w:rsidRPr="00584DC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571788">
        <w:rPr>
          <w:rFonts w:ascii="Times New Roman" w:eastAsia="Times New Roman" w:hAnsi="Times New Roman" w:cs="Times New Roman"/>
          <w:sz w:val="28"/>
          <w:szCs w:val="28"/>
        </w:rPr>
        <w:t>помощи ниток</w:t>
      </w:r>
      <w:r w:rsidRPr="00584DC8">
        <w:rPr>
          <w:rFonts w:ascii="Times New Roman" w:eastAsia="Times New Roman" w:hAnsi="Times New Roman" w:cs="Times New Roman"/>
          <w:sz w:val="28"/>
          <w:szCs w:val="28"/>
        </w:rPr>
        <w:t xml:space="preserve"> и иголки</w:t>
      </w:r>
      <w:r w:rsidRPr="0057178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84DC8" w:rsidRPr="00584DC8">
        <w:rPr>
          <w:rFonts w:ascii="Times New Roman" w:eastAsia="Times New Roman" w:hAnsi="Times New Roman" w:cs="Times New Roman"/>
          <w:sz w:val="28"/>
          <w:szCs w:val="28"/>
        </w:rPr>
        <w:t xml:space="preserve"> Ручные стежки и строчки подразделяются на </w:t>
      </w:r>
      <w:r w:rsidR="00584DC8" w:rsidRPr="00584DC8">
        <w:rPr>
          <w:rFonts w:ascii="Times New Roman" w:eastAsia="Times New Roman" w:hAnsi="Times New Roman" w:cs="Times New Roman"/>
          <w:i/>
          <w:sz w:val="28"/>
          <w:szCs w:val="28"/>
        </w:rPr>
        <w:t>стежки временного назначения и стежки постоянного назначения</w:t>
      </w:r>
    </w:p>
    <w:p w:rsidR="00571788" w:rsidRPr="00571788" w:rsidRDefault="00571788" w:rsidP="0057178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7178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571788" w:rsidRPr="00571788" w:rsidRDefault="00571788" w:rsidP="0057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788" w:rsidRPr="00571788" w:rsidRDefault="00571788" w:rsidP="0057178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71788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571788" w:rsidRPr="00571788" w:rsidRDefault="00571788" w:rsidP="0057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788" w:rsidRPr="00571788" w:rsidRDefault="00571788" w:rsidP="00571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DC8">
        <w:rPr>
          <w:rFonts w:ascii="Times New Roman" w:eastAsia="Times New Roman" w:hAnsi="Times New Roman" w:cs="Times New Roman"/>
          <w:b/>
          <w:bCs/>
          <w:sz w:val="28"/>
          <w:szCs w:val="28"/>
        </w:rPr>
        <w:t>РУЧНЫЕ СТЕЖКИ И СТРОЧКИ</w:t>
      </w:r>
    </w:p>
    <w:p w:rsidR="00571788" w:rsidRPr="00571788" w:rsidRDefault="00571788" w:rsidP="0057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DC8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и область применения ручных стежков</w:t>
      </w:r>
    </w:p>
    <w:p w:rsidR="00571788" w:rsidRPr="00571788" w:rsidRDefault="00571788" w:rsidP="0057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1788">
        <w:rPr>
          <w:rFonts w:ascii="Times New Roman" w:eastAsia="Times New Roman" w:hAnsi="Times New Roman" w:cs="Times New Roman"/>
          <w:sz w:val="28"/>
          <w:szCs w:val="28"/>
        </w:rPr>
        <w:t xml:space="preserve">В основу классификации ручных стежков и строчек положен характер переплетения в них ниток и расположения стежков на материале (прямые, косые, крестообразные, петлеобразные, петельные), а строчки, выполняемые с применением указанных стежков, названы по своему назначению – сметочные, заметочные, </w:t>
      </w:r>
      <w:proofErr w:type="spellStart"/>
      <w:r w:rsidRPr="00571788">
        <w:rPr>
          <w:rFonts w:ascii="Times New Roman" w:eastAsia="Times New Roman" w:hAnsi="Times New Roman" w:cs="Times New Roman"/>
          <w:sz w:val="28"/>
          <w:szCs w:val="28"/>
        </w:rPr>
        <w:t>выметочные</w:t>
      </w:r>
      <w:proofErr w:type="spellEnd"/>
      <w:r w:rsidRPr="00571788">
        <w:rPr>
          <w:rFonts w:ascii="Times New Roman" w:eastAsia="Times New Roman" w:hAnsi="Times New Roman" w:cs="Times New Roman"/>
          <w:sz w:val="28"/>
          <w:szCs w:val="28"/>
        </w:rPr>
        <w:t>, подшивочные и др. Классификация ручных стежков и строчек приведена на рис.</w:t>
      </w:r>
      <w:r w:rsidR="00584DC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1788">
        <w:rPr>
          <w:rFonts w:ascii="Times New Roman" w:eastAsia="Times New Roman" w:hAnsi="Times New Roman" w:cs="Times New Roman"/>
          <w:sz w:val="28"/>
          <w:szCs w:val="28"/>
        </w:rPr>
        <w:t>.1.</w:t>
      </w:r>
    </w:p>
    <w:p w:rsidR="00571788" w:rsidRPr="00571788" w:rsidRDefault="00571788" w:rsidP="0057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3790950"/>
            <wp:effectExtent l="19050" t="0" r="0" b="0"/>
            <wp:docPr id="31" name="Рисунок 31" descr="http://texttotext.ru/images/stories/metoda015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xttotext.ru/images/stories/metoda015/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88" w:rsidRPr="00571788" w:rsidRDefault="00571788" w:rsidP="00584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DC8" w:rsidRDefault="00584DC8" w:rsidP="00584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Самостоятельная работа с таблицами в учебнике М.А. Силаева стр.10-17 </w:t>
      </w:r>
      <w:r>
        <w:rPr>
          <w:rFonts w:ascii="Times New Roman" w:hAnsi="Times New Roman" w:cs="Times New Roman"/>
          <w:sz w:val="28"/>
          <w:szCs w:val="28"/>
        </w:rPr>
        <w:t xml:space="preserve">Ссылка в интернете: </w:t>
      </w:r>
    </w:p>
    <w:p w:rsidR="00584DC8" w:rsidRDefault="00584DC8" w:rsidP="00584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63320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https://booksee.org/book/596902</w:t>
        </w:r>
      </w:hyperlink>
    </w:p>
    <w:p w:rsidR="00571788" w:rsidRPr="00571788" w:rsidRDefault="00571788" w:rsidP="0057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71788" w:rsidRPr="0057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CFD"/>
    <w:rsid w:val="00210992"/>
    <w:rsid w:val="00274CFD"/>
    <w:rsid w:val="00571788"/>
    <w:rsid w:val="0058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1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717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17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717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5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7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78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7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71788"/>
    <w:rPr>
      <w:rFonts w:ascii="Arial" w:eastAsia="Times New Roman" w:hAnsi="Arial" w:cs="Arial"/>
      <w:vanish/>
      <w:sz w:val="16"/>
      <w:szCs w:val="16"/>
    </w:rPr>
  </w:style>
  <w:style w:type="paragraph" w:customStyle="1" w:styleId="wp-caption-text">
    <w:name w:val="wp-caption-text"/>
    <w:basedOn w:val="a"/>
    <w:rsid w:val="005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17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7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4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ee.org/book/5969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2020-05-29T06:20:00Z</dcterms:created>
  <dcterms:modified xsi:type="dcterms:W3CDTF">2020-05-29T07:01:00Z</dcterms:modified>
</cp:coreProperties>
</file>